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A7" w:rsidRDefault="00D51077" w:rsidP="00D51077">
      <w:pPr>
        <w:spacing w:before="80"/>
        <w:jc w:val="center"/>
        <w:rPr>
          <w:rFonts w:ascii="Times New Roman" w:eastAsia="Times New Roman" w:hAnsi="Times New Roman" w:cs="Times New Roman"/>
          <w:sz w:val="20"/>
          <w:szCs w:val="20"/>
        </w:rPr>
      </w:pPr>
      <w:r w:rsidRPr="006E5B3D">
        <w:rPr>
          <w:rFonts w:ascii="Times New Roman" w:eastAsia="Times New Roman" w:hAnsi="Times New Roman" w:cs="Times New Roman"/>
          <w:noProof/>
          <w:sz w:val="20"/>
          <w:szCs w:val="20"/>
        </w:rPr>
        <w:drawing>
          <wp:inline distT="0" distB="0" distL="0" distR="0">
            <wp:extent cx="1329526" cy="553969"/>
            <wp:effectExtent l="0" t="0" r="4445" b="0"/>
            <wp:docPr id="1" name="Picture 0" descr="ACC Greater Philadelphia-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 Greater Philadelphia-HR.jpg"/>
                    <pic:cNvPicPr/>
                  </pic:nvPicPr>
                  <pic:blipFill>
                    <a:blip r:embed="rId6" cstate="print"/>
                    <a:stretch>
                      <a:fillRect/>
                    </a:stretch>
                  </pic:blipFill>
                  <pic:spPr>
                    <a:xfrm>
                      <a:off x="0" y="0"/>
                      <a:ext cx="1358637" cy="566098"/>
                    </a:xfrm>
                    <a:prstGeom prst="rect">
                      <a:avLst/>
                    </a:prstGeom>
                  </pic:spPr>
                </pic:pic>
              </a:graphicData>
            </a:graphic>
          </wp:inline>
        </w:drawing>
      </w:r>
    </w:p>
    <w:p w:rsidR="00FA1210" w:rsidRDefault="00FA1210" w:rsidP="00FA1210">
      <w:pPr>
        <w:spacing w:before="80"/>
        <w:jc w:val="center"/>
        <w:rPr>
          <w:rFonts w:ascii="Times New Roman" w:eastAsia="Times New Roman" w:hAnsi="Times New Roman" w:cs="Times New Roman"/>
          <w:sz w:val="20"/>
          <w:szCs w:val="20"/>
        </w:rPr>
      </w:pPr>
    </w:p>
    <w:p w:rsidR="00FA1210" w:rsidRPr="00FA1210" w:rsidRDefault="00156368" w:rsidP="00FA1210">
      <w:pPr>
        <w:spacing w:before="80"/>
        <w:jc w:val="center"/>
        <w:rPr>
          <w:rFonts w:ascii="Times New Roman" w:eastAsia="Times New Roman" w:hAnsi="Times New Roman" w:cs="Times New Roman"/>
          <w:sz w:val="20"/>
          <w:szCs w:val="20"/>
        </w:rPr>
      </w:pPr>
      <w:hyperlink r:id="rId7" w:history="1">
        <w:r w:rsidR="00DB0B26">
          <w:rPr>
            <w:rStyle w:val="Hyperlink"/>
            <w:rFonts w:ascii="Times New Roman" w:eastAsia="Times New Roman" w:hAnsi="Times New Roman" w:cs="Times New Roman"/>
            <w:sz w:val="20"/>
            <w:szCs w:val="20"/>
          </w:rPr>
          <w:t>FOLLOW THIS LINK TO APPLY FOR THE 2021 DIVERSITY CORPORATE SUMMER INTERNSHIP PROGRAM.</w:t>
        </w:r>
      </w:hyperlink>
    </w:p>
    <w:p w:rsidR="00FA1210" w:rsidRDefault="00FA1210" w:rsidP="00FA1210">
      <w:pPr>
        <w:spacing w:before="80"/>
        <w:jc w:val="center"/>
        <w:rPr>
          <w:rFonts w:ascii="Times New Roman" w:eastAsia="Times New Roman" w:hAnsi="Times New Roman" w:cs="Times New Roman"/>
          <w:sz w:val="20"/>
          <w:szCs w:val="20"/>
        </w:rPr>
      </w:pPr>
    </w:p>
    <w:p w:rsidR="00FA1210" w:rsidRDefault="00FA1210" w:rsidP="00FA1210">
      <w:pPr>
        <w:spacing w:before="80"/>
        <w:jc w:val="center"/>
        <w:rPr>
          <w:rFonts w:ascii="Times New Roman" w:eastAsia="Times New Roman" w:hAnsi="Times New Roman" w:cs="Times New Roman"/>
          <w:sz w:val="20"/>
          <w:szCs w:val="20"/>
        </w:rPr>
      </w:pPr>
      <w:r w:rsidRPr="00FA1210">
        <w:rPr>
          <w:rFonts w:ascii="Times New Roman" w:eastAsia="Times New Roman" w:hAnsi="Times New Roman" w:cs="Times New Roman"/>
          <w:sz w:val="20"/>
          <w:szCs w:val="20"/>
        </w:rPr>
        <w:t xml:space="preserve">THE APPLICATION DEADLINE IS </w:t>
      </w:r>
      <w:r w:rsidR="00DB0B26">
        <w:rPr>
          <w:rFonts w:ascii="Times New Roman" w:eastAsia="Times New Roman" w:hAnsi="Times New Roman" w:cs="Times New Roman"/>
          <w:b/>
          <w:color w:val="FF0000"/>
          <w:sz w:val="20"/>
          <w:szCs w:val="20"/>
        </w:rPr>
        <w:t>JANUARY 19, 2021</w:t>
      </w:r>
      <w:r w:rsidRPr="00FA1210">
        <w:rPr>
          <w:rFonts w:ascii="Times New Roman" w:eastAsia="Times New Roman" w:hAnsi="Times New Roman" w:cs="Times New Roman"/>
          <w:sz w:val="20"/>
          <w:szCs w:val="20"/>
        </w:rPr>
        <w:t>.</w:t>
      </w:r>
    </w:p>
    <w:p w:rsidR="00FA1210" w:rsidRPr="006E5B3D" w:rsidRDefault="00FA1210" w:rsidP="00FA1210">
      <w:pPr>
        <w:spacing w:before="80"/>
        <w:jc w:val="center"/>
        <w:rPr>
          <w:rFonts w:ascii="Times New Roman" w:eastAsia="Times New Roman" w:hAnsi="Times New Roman" w:cs="Times New Roman"/>
          <w:sz w:val="20"/>
          <w:szCs w:val="20"/>
        </w:rPr>
      </w:pPr>
    </w:p>
    <w:p w:rsidR="00DA20A7" w:rsidRPr="006E5B3D" w:rsidRDefault="004F2858">
      <w:pPr>
        <w:spacing w:before="4" w:line="190" w:lineRule="exact"/>
        <w:rPr>
          <w:rFonts w:ascii="Times New Roman" w:hAnsi="Times New Roman" w:cs="Times New Roman"/>
          <w:sz w:val="19"/>
          <w:szCs w:val="19"/>
        </w:rPr>
      </w:pPr>
      <w:r>
        <w:rPr>
          <w:rFonts w:ascii="Times New Roman" w:hAnsi="Times New Roman" w:cs="Times New Roman"/>
          <w:noProof/>
          <w:sz w:val="19"/>
          <w:szCs w:val="19"/>
        </w:rPr>
        <mc:AlternateContent>
          <mc:Choice Requires="wps">
            <w:drawing>
              <wp:anchor distT="0" distB="0" distL="114300" distR="114300" simplePos="0" relativeHeight="251659264" behindDoc="0" locked="0" layoutInCell="1" allowOverlap="1" wp14:anchorId="7152E7A8" wp14:editId="148E05A8">
                <wp:simplePos x="0" y="0"/>
                <wp:positionH relativeFrom="margin">
                  <wp:posOffset>2788717</wp:posOffset>
                </wp:positionH>
                <wp:positionV relativeFrom="paragraph">
                  <wp:posOffset>93980</wp:posOffset>
                </wp:positionV>
                <wp:extent cx="1666875" cy="314325"/>
                <wp:effectExtent l="19050" t="19050" r="12700" b="28575"/>
                <wp:wrapNone/>
                <wp:docPr id="2" name="Rectangle 2"/>
                <wp:cNvGraphicFramePr/>
                <a:graphic xmlns:a="http://schemas.openxmlformats.org/drawingml/2006/main">
                  <a:graphicData uri="http://schemas.microsoft.com/office/word/2010/wordprocessingShape">
                    <wps:wsp>
                      <wps:cNvSpPr/>
                      <wps:spPr>
                        <a:xfrm>
                          <a:off x="0" y="0"/>
                          <a:ext cx="1666875" cy="314325"/>
                        </a:xfrm>
                        <a:prstGeom prst="rect">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582642" id="Rectangle 2" o:spid="_x0000_s1026" style="position:absolute;margin-left:219.6pt;margin-top:7.4pt;width:131.25pt;height:24.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" filled="f" strokecolor="black [3213]" strokeweight="3pt">
                <v:stroke linestyle="thickThin"/>
                <w10:wrap anchorx="margin"/>
              </v:rect>
            </w:pict>
          </mc:Fallback>
        </mc:AlternateContent>
      </w:r>
    </w:p>
    <w:p w:rsidR="00DA20A7" w:rsidRPr="004F2858" w:rsidRDefault="005C0160" w:rsidP="005F28AB">
      <w:pPr>
        <w:pStyle w:val="Heading1"/>
        <w:spacing w:before="69"/>
        <w:ind w:left="0"/>
        <w:jc w:val="center"/>
        <w:rPr>
          <w:rFonts w:cs="Times New Roman"/>
          <w:b w:val="0"/>
          <w:bCs w:val="0"/>
        </w:rPr>
      </w:pPr>
      <w:r w:rsidRPr="004F2858">
        <w:rPr>
          <w:rFonts w:cs="Times New Roman"/>
          <w:u w:color="000000"/>
        </w:rPr>
        <w:t>ANNOUNCEMENT</w:t>
      </w:r>
    </w:p>
    <w:p w:rsidR="00DA20A7" w:rsidRPr="006E5B3D" w:rsidRDefault="00DA20A7">
      <w:pPr>
        <w:spacing w:before="13" w:line="160" w:lineRule="exact"/>
        <w:rPr>
          <w:rFonts w:ascii="Times New Roman" w:hAnsi="Times New Roman" w:cs="Times New Roman"/>
          <w:sz w:val="16"/>
          <w:szCs w:val="16"/>
        </w:rPr>
      </w:pPr>
    </w:p>
    <w:p w:rsidR="00DA20A7" w:rsidRPr="0094125F" w:rsidRDefault="005C0160" w:rsidP="0094125F">
      <w:pPr>
        <w:spacing w:before="69"/>
        <w:ind w:left="2040" w:right="2044"/>
        <w:jc w:val="center"/>
        <w:rPr>
          <w:rFonts w:ascii="Times New Roman" w:eastAsia="Times New Roman" w:hAnsi="Times New Roman" w:cs="Times New Roman"/>
          <w:sz w:val="19"/>
          <w:szCs w:val="19"/>
        </w:rPr>
      </w:pPr>
      <w:r w:rsidRPr="006E5B3D">
        <w:rPr>
          <w:rFonts w:ascii="Times New Roman" w:hAnsi="Times New Roman" w:cs="Times New Roman"/>
          <w:b/>
          <w:sz w:val="24"/>
        </w:rPr>
        <w:t>ACC G</w:t>
      </w:r>
      <w:r w:rsidRPr="006E5B3D">
        <w:rPr>
          <w:rFonts w:ascii="Times New Roman" w:hAnsi="Times New Roman" w:cs="Times New Roman"/>
          <w:b/>
          <w:sz w:val="19"/>
        </w:rPr>
        <w:t xml:space="preserve">REATER </w:t>
      </w:r>
      <w:r w:rsidRPr="006E5B3D">
        <w:rPr>
          <w:rFonts w:ascii="Times New Roman" w:hAnsi="Times New Roman" w:cs="Times New Roman"/>
          <w:b/>
          <w:sz w:val="24"/>
        </w:rPr>
        <w:t>P</w:t>
      </w:r>
      <w:r w:rsidRPr="006E5B3D">
        <w:rPr>
          <w:rFonts w:ascii="Times New Roman" w:hAnsi="Times New Roman" w:cs="Times New Roman"/>
          <w:b/>
          <w:sz w:val="19"/>
        </w:rPr>
        <w:t>HILADELPHIA CHAPTER</w:t>
      </w:r>
    </w:p>
    <w:p w:rsidR="00DA20A7" w:rsidRPr="006E5B3D" w:rsidRDefault="00A74D87" w:rsidP="00D51077">
      <w:pPr>
        <w:pStyle w:val="Heading1"/>
        <w:ind w:left="0"/>
        <w:jc w:val="center"/>
        <w:rPr>
          <w:rFonts w:cs="Times New Roman"/>
          <w:b w:val="0"/>
          <w:bCs w:val="0"/>
        </w:rPr>
      </w:pPr>
      <w:r>
        <w:rPr>
          <w:rFonts w:cs="Times New Roman"/>
        </w:rPr>
        <w:t>20</w:t>
      </w:r>
      <w:r w:rsidR="00144D46">
        <w:rPr>
          <w:rFonts w:cs="Times New Roman"/>
        </w:rPr>
        <w:t>2</w:t>
      </w:r>
      <w:r w:rsidR="00DB0B26">
        <w:rPr>
          <w:rFonts w:cs="Times New Roman"/>
        </w:rPr>
        <w:t>1</w:t>
      </w:r>
      <w:r>
        <w:rPr>
          <w:rFonts w:cs="Times New Roman"/>
        </w:rPr>
        <w:t xml:space="preserve"> </w:t>
      </w:r>
      <w:r w:rsidR="005C0160" w:rsidRPr="006E5B3D">
        <w:rPr>
          <w:rFonts w:cs="Times New Roman"/>
        </w:rPr>
        <w:t>DIVERSITY CORPORATE SUMMER INTERNSHIP PROGRAM</w:t>
      </w:r>
    </w:p>
    <w:p w:rsidR="00DA20A7" w:rsidRPr="006E5B3D" w:rsidRDefault="00DA20A7">
      <w:pPr>
        <w:spacing w:before="8" w:line="230" w:lineRule="exact"/>
        <w:rPr>
          <w:rFonts w:ascii="Times New Roman" w:hAnsi="Times New Roman" w:cs="Times New Roman"/>
          <w:sz w:val="23"/>
          <w:szCs w:val="23"/>
        </w:rPr>
      </w:pPr>
    </w:p>
    <w:p w:rsidR="00DA20A7" w:rsidRPr="006E5B3D" w:rsidRDefault="005C0160">
      <w:pPr>
        <w:pStyle w:val="BodyText"/>
        <w:spacing w:line="276" w:lineRule="auto"/>
        <w:ind w:right="119"/>
        <w:jc w:val="both"/>
        <w:rPr>
          <w:rFonts w:cs="Times New Roman"/>
        </w:rPr>
      </w:pPr>
      <w:r w:rsidRPr="006E5B3D">
        <w:rPr>
          <w:rFonts w:cs="Times New Roman"/>
        </w:rPr>
        <w:t xml:space="preserve">The Greater Philadelphia Chapter is a leading chapter of the Association of Corporate Counsel (ACC), the world's largest organization serving the professional and business interests of attorneys who practice in the legal departments of corporations, associations and other private-sector organizations. ACC Greater Philadelphia has </w:t>
      </w:r>
      <w:r w:rsidR="00884396">
        <w:rPr>
          <w:rFonts w:cs="Times New Roman"/>
        </w:rPr>
        <w:t>over</w:t>
      </w:r>
      <w:r w:rsidRPr="006E5B3D">
        <w:rPr>
          <w:rFonts w:cs="Times New Roman"/>
        </w:rPr>
        <w:t xml:space="preserve"> 1,</w:t>
      </w:r>
      <w:r w:rsidR="00302E88">
        <w:rPr>
          <w:rFonts w:cs="Times New Roman"/>
        </w:rPr>
        <w:t>5</w:t>
      </w:r>
      <w:r w:rsidRPr="006E5B3D">
        <w:rPr>
          <w:rFonts w:cs="Times New Roman"/>
        </w:rPr>
        <w:t>00 members who practice as lawyers in more than 400 organizations, most of whom live and work in Southeastern Pennsylvania.</w:t>
      </w:r>
    </w:p>
    <w:p w:rsidR="00D51077" w:rsidRPr="006E5B3D" w:rsidRDefault="00D51077">
      <w:pPr>
        <w:pStyle w:val="BodyText"/>
        <w:spacing w:line="276" w:lineRule="auto"/>
        <w:ind w:right="119"/>
        <w:jc w:val="both"/>
        <w:rPr>
          <w:rFonts w:cs="Times New Roman"/>
        </w:rPr>
      </w:pPr>
    </w:p>
    <w:p w:rsidR="00DA20A7" w:rsidRPr="006E5B3D" w:rsidRDefault="005C0160">
      <w:pPr>
        <w:pStyle w:val="BodyText"/>
        <w:spacing w:line="276" w:lineRule="auto"/>
        <w:ind w:left="119" w:right="117"/>
        <w:jc w:val="both"/>
        <w:rPr>
          <w:rFonts w:cs="Times New Roman"/>
        </w:rPr>
      </w:pPr>
      <w:r w:rsidRPr="006E5B3D">
        <w:rPr>
          <w:rFonts w:cs="Times New Roman"/>
        </w:rPr>
        <w:t xml:space="preserve">The ACC Greater Philadelphia Chapter is sponsoring its </w:t>
      </w:r>
      <w:r w:rsidR="00DB0B26">
        <w:rPr>
          <w:rFonts w:cs="Times New Roman"/>
        </w:rPr>
        <w:t>fourteenth</w:t>
      </w:r>
      <w:r w:rsidRPr="006E5B3D">
        <w:rPr>
          <w:rFonts w:cs="Times New Roman"/>
        </w:rPr>
        <w:t xml:space="preserve"> annual Diversity Corporate Summer Internship Program, aimed at increasing diversity within corporate legal departments. We are pleased to invite </w:t>
      </w:r>
      <w:r w:rsidR="0094125F" w:rsidRPr="0094125F">
        <w:rPr>
          <w:rFonts w:cs="Times New Roman"/>
        </w:rPr>
        <w:t xml:space="preserve">law students who have overcome substantial obstacles in the pursuit of a legal career or who are members of groups </w:t>
      </w:r>
      <w:bookmarkStart w:id="0" w:name="_GoBack"/>
      <w:bookmarkEnd w:id="0"/>
      <w:r w:rsidR="0094125F" w:rsidRPr="0094125F">
        <w:rPr>
          <w:rFonts w:cs="Times New Roman"/>
        </w:rPr>
        <w:t xml:space="preserve">underrepresented in the legal profession (based on, but not limited to: (i) race, (ii) ethnicity, (iii) religion, (iv) LGBTQ status, </w:t>
      </w:r>
      <w:r w:rsidR="00CE5FF8">
        <w:rPr>
          <w:rFonts w:cs="Times New Roman"/>
        </w:rPr>
        <w:t xml:space="preserve">or </w:t>
      </w:r>
      <w:r w:rsidR="0094125F" w:rsidRPr="0094125F">
        <w:rPr>
          <w:rFonts w:cs="Times New Roman"/>
        </w:rPr>
        <w:t>(v) disab</w:t>
      </w:r>
      <w:r w:rsidR="00CE5FF8">
        <w:rPr>
          <w:rFonts w:cs="Times New Roman"/>
        </w:rPr>
        <w:t>ility</w:t>
      </w:r>
      <w:r w:rsidR="0094125F">
        <w:rPr>
          <w:rFonts w:cs="Times New Roman"/>
        </w:rPr>
        <w:t>)</w:t>
      </w:r>
      <w:r w:rsidR="005F28AB" w:rsidRPr="006E5B3D">
        <w:rPr>
          <w:rFonts w:cs="Times New Roman"/>
        </w:rPr>
        <w:t xml:space="preserve"> </w:t>
      </w:r>
      <w:r w:rsidRPr="006E5B3D">
        <w:rPr>
          <w:rFonts w:cs="Times New Roman"/>
        </w:rPr>
        <w:t>to apply to participate in the program. This opportunity is open to students who will be 2Ls or 3Ls in the fall of 20</w:t>
      </w:r>
      <w:r w:rsidR="00DB0B26">
        <w:rPr>
          <w:rFonts w:cs="Times New Roman"/>
        </w:rPr>
        <w:t>21</w:t>
      </w:r>
      <w:r w:rsidRPr="006E5B3D">
        <w:rPr>
          <w:rFonts w:cs="Times New Roman"/>
        </w:rPr>
        <w:t>.</w:t>
      </w:r>
    </w:p>
    <w:p w:rsidR="00DA20A7" w:rsidRPr="006E5B3D" w:rsidRDefault="005C0160">
      <w:pPr>
        <w:pStyle w:val="BodyText"/>
        <w:spacing w:before="202" w:line="275" w:lineRule="auto"/>
        <w:ind w:left="119" w:right="115"/>
        <w:jc w:val="both"/>
        <w:rPr>
          <w:rFonts w:cs="Times New Roman"/>
        </w:rPr>
      </w:pPr>
      <w:r w:rsidRPr="006E5B3D">
        <w:rPr>
          <w:rFonts w:cs="Times New Roman"/>
        </w:rPr>
        <w:t xml:space="preserve">The goal of this diversity pipeline initiative </w:t>
      </w:r>
      <w:r w:rsidR="00A958FD">
        <w:rPr>
          <w:rFonts w:cs="Times New Roman"/>
        </w:rPr>
        <w:t>is</w:t>
      </w:r>
      <w:r w:rsidR="00A958FD" w:rsidRPr="006E5B3D">
        <w:rPr>
          <w:rFonts w:cs="Times New Roman"/>
        </w:rPr>
        <w:t xml:space="preserve"> </w:t>
      </w:r>
      <w:r w:rsidRPr="006E5B3D">
        <w:rPr>
          <w:rFonts w:cs="Times New Roman"/>
        </w:rPr>
        <w:t xml:space="preserve">to provide participating law students with an opportunity to experience in-house practice and an understanding of career paths that can lead to an in-house legal position. Ultimately, the experience is designed to encourage participants to consider an in-house career. ACC Greater Philadelphia will facilitate internships </w:t>
      </w:r>
      <w:r w:rsidR="00884396">
        <w:rPr>
          <w:rFonts w:cs="Times New Roman"/>
        </w:rPr>
        <w:t>in</w:t>
      </w:r>
      <w:r w:rsidR="00A3358C">
        <w:rPr>
          <w:rFonts w:cs="Times New Roman"/>
        </w:rPr>
        <w:t xml:space="preserve"> </w:t>
      </w:r>
      <w:r w:rsidRPr="006E5B3D">
        <w:rPr>
          <w:rFonts w:cs="Times New Roman"/>
        </w:rPr>
        <w:t xml:space="preserve">legal departments </w:t>
      </w:r>
      <w:r w:rsidR="00A958FD">
        <w:rPr>
          <w:rFonts w:cs="Times New Roman"/>
        </w:rPr>
        <w:t xml:space="preserve">of participating sponsor companies </w:t>
      </w:r>
      <w:r w:rsidR="00884396">
        <w:rPr>
          <w:rFonts w:cs="Times New Roman"/>
        </w:rPr>
        <w:t>with</w:t>
      </w:r>
      <w:r w:rsidRPr="006E5B3D">
        <w:rPr>
          <w:rFonts w:cs="Times New Roman"/>
        </w:rPr>
        <w:t xml:space="preserve">in the </w:t>
      </w:r>
      <w:r w:rsidR="00E02A07">
        <w:rPr>
          <w:rFonts w:cs="Times New Roman"/>
        </w:rPr>
        <w:t>Greater Philadelphia/</w:t>
      </w:r>
      <w:r w:rsidRPr="006E5B3D">
        <w:rPr>
          <w:rFonts w:cs="Times New Roman"/>
        </w:rPr>
        <w:t xml:space="preserve">Delaware Valley region. These internships will provide substantive experience and meaningful exposure to the roles and activities of in-house </w:t>
      </w:r>
      <w:r w:rsidR="00A958FD">
        <w:rPr>
          <w:rFonts w:cs="Times New Roman"/>
        </w:rPr>
        <w:t>attorneys</w:t>
      </w:r>
      <w:r w:rsidRPr="006E5B3D">
        <w:rPr>
          <w:rFonts w:cs="Times New Roman"/>
        </w:rPr>
        <w:t xml:space="preserve">. These are paid internships </w:t>
      </w:r>
      <w:r w:rsidR="00990D17">
        <w:rPr>
          <w:rFonts w:cs="Times New Roman"/>
        </w:rPr>
        <w:t xml:space="preserve">that </w:t>
      </w:r>
      <w:r w:rsidRPr="006E5B3D">
        <w:rPr>
          <w:rFonts w:cs="Times New Roman"/>
        </w:rPr>
        <w:t xml:space="preserve">will last for approximately eight weeks beginning on or about June </w:t>
      </w:r>
      <w:r w:rsidR="00DB0B26">
        <w:rPr>
          <w:rFonts w:cs="Times New Roman"/>
        </w:rPr>
        <w:t>7</w:t>
      </w:r>
      <w:r w:rsidRPr="006E5B3D">
        <w:rPr>
          <w:rFonts w:cs="Times New Roman"/>
        </w:rPr>
        <w:t>, 20</w:t>
      </w:r>
      <w:r w:rsidR="00DD3276">
        <w:rPr>
          <w:rFonts w:cs="Times New Roman"/>
        </w:rPr>
        <w:t>2</w:t>
      </w:r>
      <w:r w:rsidR="00DB0B26">
        <w:rPr>
          <w:rFonts w:cs="Times New Roman"/>
        </w:rPr>
        <w:t>1</w:t>
      </w:r>
      <w:r w:rsidRPr="006E5B3D">
        <w:rPr>
          <w:rFonts w:cs="Times New Roman"/>
        </w:rPr>
        <w:t>. Compensation may vary depending on the employer</w:t>
      </w:r>
      <w:r w:rsidR="00565220">
        <w:rPr>
          <w:rFonts w:cs="Times New Roman"/>
        </w:rPr>
        <w:t xml:space="preserve"> but will be at a minimum </w:t>
      </w:r>
      <w:r w:rsidR="00A958FD">
        <w:rPr>
          <w:rFonts w:cs="Times New Roman"/>
        </w:rPr>
        <w:t xml:space="preserve">of </w:t>
      </w:r>
      <w:r w:rsidR="00565220">
        <w:rPr>
          <w:rFonts w:cs="Times New Roman"/>
        </w:rPr>
        <w:t>$7,500</w:t>
      </w:r>
      <w:r w:rsidRPr="006E5B3D">
        <w:rPr>
          <w:rFonts w:cs="Times New Roman"/>
        </w:rPr>
        <w:t>. Past company participants include</w:t>
      </w:r>
      <w:r w:rsidR="00144D46">
        <w:rPr>
          <w:rFonts w:cs="Times New Roman"/>
        </w:rPr>
        <w:t xml:space="preserve"> the Philadelphia Eagles, Comcast, </w:t>
      </w:r>
      <w:r w:rsidR="0094125F">
        <w:rPr>
          <w:rFonts w:cs="Times New Roman"/>
        </w:rPr>
        <w:t xml:space="preserve">Cigna, </w:t>
      </w:r>
      <w:r w:rsidR="00144D46">
        <w:rPr>
          <w:rFonts w:cs="Times New Roman"/>
        </w:rPr>
        <w:t xml:space="preserve">Wawa, </w:t>
      </w:r>
      <w:r w:rsidR="0094125F">
        <w:rPr>
          <w:rFonts w:cs="Times New Roman"/>
        </w:rPr>
        <w:t>Exelon</w:t>
      </w:r>
      <w:r w:rsidRPr="006E5B3D">
        <w:rPr>
          <w:rFonts w:cs="Times New Roman"/>
        </w:rPr>
        <w:t xml:space="preserve">, </w:t>
      </w:r>
      <w:r w:rsidR="0094125F">
        <w:rPr>
          <w:rFonts w:cs="Times New Roman"/>
        </w:rPr>
        <w:t xml:space="preserve">Fanatics, </w:t>
      </w:r>
      <w:r w:rsidR="00302E88">
        <w:rPr>
          <w:rFonts w:cs="Times New Roman"/>
        </w:rPr>
        <w:t xml:space="preserve">QVC, </w:t>
      </w:r>
      <w:r w:rsidRPr="006E5B3D">
        <w:rPr>
          <w:rFonts w:cs="Times New Roman"/>
        </w:rPr>
        <w:t xml:space="preserve">SAP, </w:t>
      </w:r>
      <w:r w:rsidR="00144D46">
        <w:rPr>
          <w:rFonts w:cs="Times New Roman"/>
        </w:rPr>
        <w:t xml:space="preserve">Teleflex, </w:t>
      </w:r>
      <w:r w:rsidR="0094125F">
        <w:rPr>
          <w:rFonts w:cs="Times New Roman"/>
        </w:rPr>
        <w:t xml:space="preserve">Shopcore Properties, </w:t>
      </w:r>
      <w:r w:rsidR="00144D46">
        <w:rPr>
          <w:rFonts w:cs="Times New Roman"/>
        </w:rPr>
        <w:t xml:space="preserve">Delaware River and Bay Authority, </w:t>
      </w:r>
      <w:r w:rsidR="0094125F">
        <w:rPr>
          <w:rFonts w:cs="Times New Roman"/>
        </w:rPr>
        <w:t>Vertical Screen</w:t>
      </w:r>
      <w:r w:rsidRPr="006E5B3D">
        <w:rPr>
          <w:rFonts w:cs="Times New Roman"/>
        </w:rPr>
        <w:t>,</w:t>
      </w:r>
      <w:r w:rsidR="00A569BA">
        <w:rPr>
          <w:rFonts w:cs="Times New Roman"/>
        </w:rPr>
        <w:t xml:space="preserve"> </w:t>
      </w:r>
      <w:r w:rsidR="00144D46">
        <w:rPr>
          <w:rFonts w:cs="Times New Roman"/>
        </w:rPr>
        <w:t xml:space="preserve">Marlette Funding, </w:t>
      </w:r>
      <w:r w:rsidR="00A569BA">
        <w:rPr>
          <w:rFonts w:cs="Times New Roman"/>
        </w:rPr>
        <w:t>and Subaru</w:t>
      </w:r>
      <w:r w:rsidR="00617192">
        <w:rPr>
          <w:rFonts w:cs="Times New Roman"/>
        </w:rPr>
        <w:t>,</w:t>
      </w:r>
      <w:r w:rsidRPr="006E5B3D">
        <w:rPr>
          <w:rFonts w:cs="Times New Roman"/>
        </w:rPr>
        <w:t xml:space="preserve"> among others.</w:t>
      </w:r>
    </w:p>
    <w:p w:rsidR="00DA20A7" w:rsidRPr="006E5B3D" w:rsidRDefault="005C0160">
      <w:pPr>
        <w:pStyle w:val="BodyText"/>
        <w:tabs>
          <w:tab w:val="left" w:pos="5776"/>
        </w:tabs>
        <w:spacing w:before="203" w:line="276" w:lineRule="auto"/>
        <w:ind w:right="119"/>
        <w:jc w:val="both"/>
        <w:rPr>
          <w:rFonts w:cs="Times New Roman"/>
        </w:rPr>
      </w:pPr>
      <w:r w:rsidRPr="006E5B3D">
        <w:rPr>
          <w:rFonts w:cs="Times New Roman"/>
        </w:rPr>
        <w:t xml:space="preserve">The mission of ACC Greater Philadelphia includes promoting pro bono and public interest work in the legal community. All selected interns </w:t>
      </w:r>
      <w:r w:rsidR="004B15EE">
        <w:rPr>
          <w:rFonts w:cs="Times New Roman"/>
        </w:rPr>
        <w:t>are required</w:t>
      </w:r>
      <w:r w:rsidRPr="006E5B3D">
        <w:rPr>
          <w:rFonts w:cs="Times New Roman"/>
        </w:rPr>
        <w:t xml:space="preserve"> to spend </w:t>
      </w:r>
      <w:r w:rsidR="00A958FD">
        <w:rPr>
          <w:rFonts w:cs="Times New Roman"/>
        </w:rPr>
        <w:t>one</w:t>
      </w:r>
      <w:r w:rsidR="00A958FD" w:rsidRPr="00A958FD">
        <w:rPr>
          <w:rFonts w:cs="Times New Roman"/>
        </w:rPr>
        <w:t xml:space="preserve"> </w:t>
      </w:r>
      <w:r w:rsidRPr="00A958FD">
        <w:rPr>
          <w:rFonts w:cs="Times New Roman"/>
        </w:rPr>
        <w:t>work</w:t>
      </w:r>
      <w:r w:rsidR="00A958FD">
        <w:rPr>
          <w:rFonts w:cs="Times New Roman"/>
        </w:rPr>
        <w:t>ing</w:t>
      </w:r>
      <w:r w:rsidRPr="006E5B3D">
        <w:rPr>
          <w:rFonts w:cs="Times New Roman"/>
        </w:rPr>
        <w:t xml:space="preserve"> day during their summer participating in Philadelphia VIP's Summer </w:t>
      </w:r>
      <w:r w:rsidR="00A958FD">
        <w:rPr>
          <w:rFonts w:cs="Times New Roman"/>
        </w:rPr>
        <w:t>Pro Bono Day</w:t>
      </w:r>
      <w:r w:rsidRPr="006E5B3D">
        <w:rPr>
          <w:rFonts w:cs="Times New Roman"/>
        </w:rPr>
        <w:t xml:space="preserve">. Additional information about Philadelphia VIP can be found at </w:t>
      </w:r>
      <w:r w:rsidRPr="006E5B3D">
        <w:rPr>
          <w:rFonts w:cs="Times New Roman"/>
          <w:color w:val="0000FF"/>
          <w:u w:val="single" w:color="0000FF"/>
        </w:rPr>
        <w:t>https://phillyvip.org</w:t>
      </w:r>
      <w:r w:rsidRPr="006E5B3D">
        <w:rPr>
          <w:rFonts w:cs="Times New Roman"/>
          <w:color w:val="000000"/>
        </w:rPr>
        <w:t>.</w:t>
      </w:r>
      <w:r w:rsidR="00A52D15" w:rsidRPr="006E5B3D">
        <w:rPr>
          <w:rFonts w:cs="Times New Roman"/>
          <w:color w:val="000000"/>
        </w:rPr>
        <w:t xml:space="preserve"> </w:t>
      </w:r>
      <w:r w:rsidRPr="006E5B3D">
        <w:rPr>
          <w:rFonts w:cs="Times New Roman"/>
          <w:color w:val="000000"/>
        </w:rPr>
        <w:t>If available, interns may seek credit with their law schools for their participation in this or other program-sponsored pro bono activity.</w:t>
      </w:r>
    </w:p>
    <w:p w:rsidR="00E02A07" w:rsidRDefault="005C0160" w:rsidP="006E5B3D">
      <w:pPr>
        <w:pStyle w:val="BodyText"/>
        <w:spacing w:before="200" w:line="276" w:lineRule="auto"/>
        <w:ind w:right="117"/>
        <w:jc w:val="both"/>
        <w:rPr>
          <w:rFonts w:cs="Times New Roman"/>
          <w:color w:val="000000"/>
        </w:rPr>
      </w:pPr>
      <w:r w:rsidRPr="006E5B3D">
        <w:rPr>
          <w:rFonts w:cs="Times New Roman"/>
        </w:rPr>
        <w:t xml:space="preserve">If you have any questions regarding the ACC Greater Philadelphia Diversity Corporate Summer Internship Program, please see your school's career </w:t>
      </w:r>
      <w:r w:rsidR="002346E0">
        <w:rPr>
          <w:rFonts w:cs="Times New Roman"/>
        </w:rPr>
        <w:t>services</w:t>
      </w:r>
      <w:r w:rsidR="002346E0" w:rsidRPr="006E5B3D">
        <w:rPr>
          <w:rFonts w:cs="Times New Roman"/>
        </w:rPr>
        <w:t xml:space="preserve"> </w:t>
      </w:r>
      <w:r w:rsidRPr="006E5B3D">
        <w:rPr>
          <w:rFonts w:cs="Times New Roman"/>
        </w:rPr>
        <w:t>offic</w:t>
      </w:r>
      <w:r w:rsidR="00302E88">
        <w:rPr>
          <w:rFonts w:cs="Times New Roman"/>
        </w:rPr>
        <w:t xml:space="preserve">e or email </w:t>
      </w:r>
      <w:r w:rsidR="00DB0B26">
        <w:rPr>
          <w:rFonts w:cs="Times New Roman"/>
        </w:rPr>
        <w:t>Laura Bautista</w:t>
      </w:r>
      <w:r w:rsidR="00302E88">
        <w:rPr>
          <w:rFonts w:cs="Times New Roman"/>
        </w:rPr>
        <w:t xml:space="preserve"> </w:t>
      </w:r>
      <w:hyperlink r:id="rId8" w:history="1"/>
      <w:r w:rsidR="005145B2" w:rsidRPr="006E5B3D">
        <w:rPr>
          <w:rFonts w:cs="Times New Roman"/>
          <w:color w:val="000000"/>
        </w:rPr>
        <w:t>(</w:t>
      </w:r>
      <w:hyperlink r:id="rId9" w:history="1">
        <w:r w:rsidR="00DB0B26" w:rsidRPr="00CC6258">
          <w:rPr>
            <w:rStyle w:val="Hyperlink"/>
          </w:rPr>
          <w:t>laura_bautista@vanguard.com</w:t>
        </w:r>
      </w:hyperlink>
      <w:r w:rsidR="00302E88">
        <w:rPr>
          <w:rFonts w:cs="Times New Roman"/>
        </w:rPr>
        <w:t>)</w:t>
      </w:r>
      <w:r w:rsidRPr="006E5B3D">
        <w:rPr>
          <w:rFonts w:cs="Times New Roman"/>
          <w:color w:val="000000"/>
        </w:rPr>
        <w:t>,</w:t>
      </w:r>
      <w:r w:rsidR="002A2E15" w:rsidRPr="006E5B3D">
        <w:rPr>
          <w:rFonts w:cs="Times New Roman"/>
          <w:color w:val="000000"/>
        </w:rPr>
        <w:t xml:space="preserve"> </w:t>
      </w:r>
      <w:r w:rsidRPr="006E5B3D">
        <w:rPr>
          <w:rFonts w:cs="Times New Roman"/>
          <w:color w:val="000000"/>
        </w:rPr>
        <w:t>Diversity Committee</w:t>
      </w:r>
      <w:r w:rsidR="002A2E15" w:rsidRPr="006E5B3D">
        <w:rPr>
          <w:rFonts w:cs="Times New Roman"/>
          <w:color w:val="000000"/>
        </w:rPr>
        <w:t xml:space="preserve"> Co-Chair</w:t>
      </w:r>
      <w:r w:rsidRPr="006E5B3D">
        <w:rPr>
          <w:rFonts w:cs="Times New Roman"/>
          <w:color w:val="000000"/>
        </w:rPr>
        <w:t xml:space="preserve">. </w:t>
      </w:r>
    </w:p>
    <w:p w:rsidR="00144D46" w:rsidRDefault="00156368" w:rsidP="00DD3276">
      <w:pPr>
        <w:pStyle w:val="BodyText"/>
        <w:spacing w:before="200" w:line="276" w:lineRule="auto"/>
        <w:ind w:left="0" w:right="117" w:firstLine="120"/>
        <w:jc w:val="center"/>
        <w:rPr>
          <w:rFonts w:cs="Times New Roman"/>
          <w:b/>
          <w:snapToGrid w:val="0"/>
          <w:color w:val="000000"/>
        </w:rPr>
      </w:pPr>
      <w:hyperlink r:id="rId10" w:history="1">
        <w:r w:rsidR="00144D46" w:rsidRPr="00DD3276">
          <w:rPr>
            <w:rStyle w:val="Hyperlink"/>
            <w:rFonts w:cs="Times New Roman"/>
            <w:b/>
            <w:snapToGrid w:val="0"/>
          </w:rPr>
          <w:t>CLICK HERE</w:t>
        </w:r>
      </w:hyperlink>
      <w:r w:rsidR="00144D46">
        <w:rPr>
          <w:rFonts w:cs="Times New Roman"/>
          <w:b/>
          <w:snapToGrid w:val="0"/>
          <w:color w:val="000000"/>
        </w:rPr>
        <w:t xml:space="preserve"> TO ACCESS THE APPLICATION FORM </w:t>
      </w:r>
      <w:r w:rsidR="00144D46" w:rsidRPr="00DD3276">
        <w:rPr>
          <w:rFonts w:cs="Times New Roman"/>
          <w:b/>
          <w:snapToGrid w:val="0"/>
        </w:rPr>
        <w:t xml:space="preserve">BEGINNING </w:t>
      </w:r>
      <w:r w:rsidR="00DB0B26">
        <w:rPr>
          <w:rFonts w:cs="Times New Roman"/>
          <w:b/>
          <w:snapToGrid w:val="0"/>
        </w:rPr>
        <w:t>TUESDAY</w:t>
      </w:r>
      <w:r w:rsidR="00DD3276">
        <w:rPr>
          <w:rFonts w:cs="Times New Roman"/>
          <w:b/>
          <w:snapToGrid w:val="0"/>
        </w:rPr>
        <w:t xml:space="preserve">, </w:t>
      </w:r>
      <w:r w:rsidR="00144D46" w:rsidRPr="00DD3276">
        <w:rPr>
          <w:rFonts w:cs="Times New Roman"/>
          <w:b/>
          <w:snapToGrid w:val="0"/>
        </w:rPr>
        <w:t>DECEMBER 1, 20</w:t>
      </w:r>
      <w:r w:rsidR="00DB0B26">
        <w:rPr>
          <w:rFonts w:cs="Times New Roman"/>
          <w:b/>
          <w:snapToGrid w:val="0"/>
        </w:rPr>
        <w:t>20</w:t>
      </w:r>
      <w:r w:rsidR="00144D46" w:rsidRPr="00DD3276">
        <w:rPr>
          <w:rFonts w:cs="Times New Roman"/>
          <w:b/>
          <w:snapToGrid w:val="0"/>
        </w:rPr>
        <w:t>.</w:t>
      </w:r>
    </w:p>
    <w:p w:rsidR="00DD3276" w:rsidRDefault="005C0160" w:rsidP="00DD3276">
      <w:pPr>
        <w:pStyle w:val="BodyText"/>
        <w:spacing w:before="200" w:line="276" w:lineRule="auto"/>
        <w:ind w:right="117" w:firstLine="0"/>
        <w:jc w:val="center"/>
        <w:rPr>
          <w:rFonts w:cs="Times New Roman"/>
          <w:b/>
          <w:snapToGrid w:val="0"/>
          <w:color w:val="000000"/>
        </w:rPr>
      </w:pPr>
      <w:r w:rsidRPr="00E02A07">
        <w:rPr>
          <w:rFonts w:cs="Times New Roman"/>
          <w:b/>
          <w:snapToGrid w:val="0"/>
          <w:color w:val="000000"/>
        </w:rPr>
        <w:lastRenderedPageBreak/>
        <w:t>THE COMPLETED APPLICATION IS DUE NO LATER THAN</w:t>
      </w:r>
      <w:r w:rsidR="006E5B3D" w:rsidRPr="00E02A07">
        <w:rPr>
          <w:rFonts w:cs="Times New Roman"/>
          <w:b/>
          <w:snapToGrid w:val="0"/>
          <w:color w:val="000000"/>
        </w:rPr>
        <w:t xml:space="preserve"> </w:t>
      </w:r>
      <w:r w:rsidR="00144D46">
        <w:rPr>
          <w:rFonts w:cs="Times New Roman"/>
          <w:b/>
          <w:snapToGrid w:val="0"/>
          <w:color w:val="000000"/>
        </w:rPr>
        <w:t xml:space="preserve">TUESDAY, </w:t>
      </w:r>
      <w:r w:rsidR="0094125F" w:rsidRPr="00DD3276">
        <w:rPr>
          <w:rFonts w:cs="Times New Roman"/>
          <w:b/>
          <w:snapToGrid w:val="0"/>
          <w:color w:val="FF0000"/>
          <w:u w:val="single"/>
        </w:rPr>
        <w:t xml:space="preserve">JANUARY </w:t>
      </w:r>
      <w:r w:rsidR="00DB0B26">
        <w:rPr>
          <w:rFonts w:cs="Times New Roman"/>
          <w:b/>
          <w:snapToGrid w:val="0"/>
          <w:color w:val="FF0000"/>
          <w:u w:val="single"/>
        </w:rPr>
        <w:t>19</w:t>
      </w:r>
      <w:r w:rsidR="006E5B3D" w:rsidRPr="00DD3276">
        <w:rPr>
          <w:rFonts w:cs="Times New Roman"/>
          <w:b/>
          <w:snapToGrid w:val="0"/>
          <w:color w:val="FF0000"/>
          <w:u w:val="single"/>
        </w:rPr>
        <w:t xml:space="preserve">, </w:t>
      </w:r>
      <w:r w:rsidR="00144D46" w:rsidRPr="00DD3276">
        <w:rPr>
          <w:rFonts w:cs="Times New Roman"/>
          <w:b/>
          <w:snapToGrid w:val="0"/>
          <w:color w:val="FF0000"/>
          <w:u w:val="single"/>
        </w:rPr>
        <w:t>202</w:t>
      </w:r>
      <w:r w:rsidR="00DB0B26">
        <w:rPr>
          <w:rFonts w:cs="Times New Roman"/>
          <w:b/>
          <w:snapToGrid w:val="0"/>
          <w:color w:val="FF0000"/>
          <w:u w:val="single"/>
        </w:rPr>
        <w:t>1</w:t>
      </w:r>
      <w:r w:rsidRPr="00E02A07">
        <w:rPr>
          <w:rFonts w:cs="Times New Roman"/>
          <w:b/>
          <w:snapToGrid w:val="0"/>
          <w:color w:val="000000"/>
        </w:rPr>
        <w:t>.</w:t>
      </w:r>
      <w:r w:rsidR="005145B2" w:rsidRPr="00E02A07">
        <w:rPr>
          <w:rFonts w:cs="Times New Roman"/>
          <w:b/>
          <w:snapToGrid w:val="0"/>
          <w:color w:val="000000"/>
        </w:rPr>
        <w:t xml:space="preserve"> </w:t>
      </w:r>
    </w:p>
    <w:p w:rsidR="00836D1C" w:rsidRPr="00E02A07" w:rsidRDefault="002E543C" w:rsidP="00DD3276">
      <w:pPr>
        <w:pStyle w:val="BodyText"/>
        <w:spacing w:before="200" w:line="276" w:lineRule="auto"/>
        <w:ind w:right="117" w:firstLine="0"/>
        <w:jc w:val="center"/>
        <w:rPr>
          <w:rFonts w:cs="Times New Roman"/>
          <w:b/>
          <w:snapToGrid w:val="0"/>
        </w:rPr>
      </w:pPr>
      <w:r w:rsidRPr="00E02A07">
        <w:rPr>
          <w:rFonts w:cs="Times New Roman"/>
          <w:b/>
          <w:snapToGrid w:val="0"/>
          <w:color w:val="000000"/>
        </w:rPr>
        <w:t>In</w:t>
      </w:r>
      <w:r w:rsidR="00836D1C" w:rsidRPr="00E02A07">
        <w:rPr>
          <w:rFonts w:cs="Times New Roman"/>
          <w:b/>
          <w:snapToGrid w:val="0"/>
        </w:rPr>
        <w:t xml:space="preserve"> </w:t>
      </w:r>
      <w:r w:rsidRPr="00E02A07">
        <w:rPr>
          <w:rFonts w:cs="Times New Roman"/>
          <w:b/>
          <w:snapToGrid w:val="0"/>
        </w:rPr>
        <w:t xml:space="preserve">the event that you </w:t>
      </w:r>
      <w:r w:rsidR="00565220" w:rsidRPr="00E02A07">
        <w:rPr>
          <w:rFonts w:cs="Times New Roman"/>
          <w:b/>
          <w:snapToGrid w:val="0"/>
        </w:rPr>
        <w:t>no longer</w:t>
      </w:r>
      <w:r w:rsidRPr="00E02A07">
        <w:rPr>
          <w:rFonts w:cs="Times New Roman"/>
          <w:b/>
          <w:snapToGrid w:val="0"/>
        </w:rPr>
        <w:t xml:space="preserve"> intend to participate in the program after you have submitted an application, please notify </w:t>
      </w:r>
      <w:r w:rsidR="00DB0B26">
        <w:rPr>
          <w:rFonts w:cs="Times New Roman"/>
          <w:b/>
          <w:snapToGrid w:val="0"/>
        </w:rPr>
        <w:t>Laura Bautista</w:t>
      </w:r>
      <w:r w:rsidR="00AB05C6" w:rsidRPr="00E02A07">
        <w:rPr>
          <w:rFonts w:cs="Times New Roman"/>
          <w:b/>
          <w:snapToGrid w:val="0"/>
        </w:rPr>
        <w:t xml:space="preserve"> </w:t>
      </w:r>
      <w:r w:rsidRPr="00E02A07">
        <w:rPr>
          <w:rFonts w:cs="Times New Roman"/>
          <w:b/>
          <w:snapToGrid w:val="0"/>
        </w:rPr>
        <w:t>via email that you are withdrawing your application as soon as possible.</w:t>
      </w:r>
    </w:p>
    <w:p w:rsidR="00DA20A7" w:rsidRPr="00144D46" w:rsidRDefault="005C0160" w:rsidP="00A14EBB">
      <w:pPr>
        <w:spacing w:before="198" w:line="276" w:lineRule="auto"/>
        <w:ind w:left="1080" w:right="1116"/>
        <w:jc w:val="center"/>
        <w:rPr>
          <w:rFonts w:ascii="Times New Roman" w:eastAsia="Times New Roman" w:hAnsi="Times New Roman" w:cs="Times New Roman"/>
          <w:sz w:val="18"/>
          <w:szCs w:val="18"/>
        </w:rPr>
      </w:pPr>
      <w:r w:rsidRPr="00144D46">
        <w:rPr>
          <w:rFonts w:ascii="Times New Roman" w:hAnsi="Times New Roman" w:cs="Times New Roman"/>
          <w:i/>
          <w:sz w:val="18"/>
          <w:szCs w:val="18"/>
        </w:rPr>
        <w:t>In 2011, ACC Greater Philadelphia</w:t>
      </w:r>
      <w:r w:rsidR="00A52D15" w:rsidRPr="00144D46">
        <w:rPr>
          <w:rFonts w:ascii="Times New Roman" w:hAnsi="Times New Roman" w:cs="Times New Roman"/>
          <w:i/>
          <w:sz w:val="18"/>
          <w:szCs w:val="18"/>
        </w:rPr>
        <w:t>,</w:t>
      </w:r>
      <w:r w:rsidRPr="00144D46">
        <w:rPr>
          <w:rFonts w:ascii="Times New Roman" w:hAnsi="Times New Roman" w:cs="Times New Roman"/>
          <w:i/>
          <w:sz w:val="18"/>
          <w:szCs w:val="18"/>
        </w:rPr>
        <w:t xml:space="preserve"> received the Innovator Award from the Minority Corporate Counsel Association (MCCA), </w:t>
      </w:r>
      <w:r w:rsidR="0094125F" w:rsidRPr="00144D46">
        <w:rPr>
          <w:rFonts w:ascii="Times New Roman" w:hAnsi="Times New Roman" w:cs="Times New Roman"/>
          <w:i/>
          <w:sz w:val="18"/>
          <w:szCs w:val="18"/>
        </w:rPr>
        <w:t>and in 2018, received the “Best Diversity Initiative” Award from Association of Corporate Counsel (ACC) for this Program, recognizing</w:t>
      </w:r>
      <w:r w:rsidR="00F53021" w:rsidRPr="00144D46">
        <w:rPr>
          <w:rFonts w:ascii="Times New Roman" w:hAnsi="Times New Roman" w:cs="Times New Roman"/>
          <w:i/>
          <w:sz w:val="18"/>
          <w:szCs w:val="18"/>
        </w:rPr>
        <w:t xml:space="preserve"> the</w:t>
      </w:r>
      <w:r w:rsidR="0094125F" w:rsidRPr="00144D46">
        <w:rPr>
          <w:rFonts w:ascii="Times New Roman" w:hAnsi="Times New Roman" w:cs="Times New Roman"/>
          <w:i/>
          <w:sz w:val="18"/>
          <w:szCs w:val="18"/>
        </w:rPr>
        <w:t xml:space="preserve"> </w:t>
      </w:r>
      <w:r w:rsidR="00F53021" w:rsidRPr="00144D46">
        <w:rPr>
          <w:rFonts w:ascii="Times New Roman" w:hAnsi="Times New Roman" w:cs="Times New Roman"/>
          <w:i/>
          <w:sz w:val="18"/>
          <w:szCs w:val="18"/>
        </w:rPr>
        <w:t xml:space="preserve">value of this </w:t>
      </w:r>
      <w:r w:rsidR="00CE5FF8" w:rsidRPr="00144D46">
        <w:rPr>
          <w:rFonts w:ascii="Times New Roman" w:hAnsi="Times New Roman" w:cs="Times New Roman"/>
          <w:i/>
          <w:sz w:val="18"/>
          <w:szCs w:val="18"/>
        </w:rPr>
        <w:t>P</w:t>
      </w:r>
      <w:r w:rsidRPr="00144D46">
        <w:rPr>
          <w:rFonts w:ascii="Times New Roman" w:hAnsi="Times New Roman" w:cs="Times New Roman"/>
          <w:i/>
          <w:sz w:val="18"/>
          <w:szCs w:val="18"/>
        </w:rPr>
        <w:t>rogram and its contribution to the enhancement of the in-house professional community.</w:t>
      </w:r>
    </w:p>
    <w:sectPr w:rsidR="00DA20A7" w:rsidRPr="00144D46" w:rsidSect="00E02A07">
      <w:type w:val="continuous"/>
      <w:pgSz w:w="12240" w:h="15840" w:code="1"/>
      <w:pgMar w:top="432" w:right="432" w:bottom="432" w:left="432"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6D7" w:rsidRDefault="004B66D7" w:rsidP="004F2858">
      <w:r>
        <w:separator/>
      </w:r>
    </w:p>
  </w:endnote>
  <w:endnote w:type="continuationSeparator" w:id="0">
    <w:p w:rsidR="004B66D7" w:rsidRDefault="004B66D7" w:rsidP="004F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6D7" w:rsidRDefault="004B66D7" w:rsidP="004F2858">
      <w:r>
        <w:separator/>
      </w:r>
    </w:p>
  </w:footnote>
  <w:footnote w:type="continuationSeparator" w:id="0">
    <w:p w:rsidR="004B66D7" w:rsidRDefault="004B66D7" w:rsidP="004F2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A7"/>
    <w:rsid w:val="00040D66"/>
    <w:rsid w:val="0006406B"/>
    <w:rsid w:val="000D1FFA"/>
    <w:rsid w:val="00134CA8"/>
    <w:rsid w:val="00144D46"/>
    <w:rsid w:val="00156368"/>
    <w:rsid w:val="002346E0"/>
    <w:rsid w:val="002A2E15"/>
    <w:rsid w:val="002C758C"/>
    <w:rsid w:val="002E543C"/>
    <w:rsid w:val="00302E88"/>
    <w:rsid w:val="00342797"/>
    <w:rsid w:val="00431A9C"/>
    <w:rsid w:val="004501D7"/>
    <w:rsid w:val="00462FD1"/>
    <w:rsid w:val="004B15EE"/>
    <w:rsid w:val="004B66D7"/>
    <w:rsid w:val="004D3618"/>
    <w:rsid w:val="004F2858"/>
    <w:rsid w:val="005145B2"/>
    <w:rsid w:val="00562CF1"/>
    <w:rsid w:val="00565220"/>
    <w:rsid w:val="00566758"/>
    <w:rsid w:val="005C0160"/>
    <w:rsid w:val="005F28AB"/>
    <w:rsid w:val="00617192"/>
    <w:rsid w:val="00646642"/>
    <w:rsid w:val="006C490B"/>
    <w:rsid w:val="006E5B3D"/>
    <w:rsid w:val="006E657A"/>
    <w:rsid w:val="0071736E"/>
    <w:rsid w:val="00747B68"/>
    <w:rsid w:val="00836D1C"/>
    <w:rsid w:val="00875161"/>
    <w:rsid w:val="00884396"/>
    <w:rsid w:val="0094125F"/>
    <w:rsid w:val="00990D17"/>
    <w:rsid w:val="009A76D9"/>
    <w:rsid w:val="00A14EBB"/>
    <w:rsid w:val="00A3358C"/>
    <w:rsid w:val="00A47F12"/>
    <w:rsid w:val="00A52D15"/>
    <w:rsid w:val="00A569BA"/>
    <w:rsid w:val="00A74D87"/>
    <w:rsid w:val="00A958FD"/>
    <w:rsid w:val="00AA0DA5"/>
    <w:rsid w:val="00AA4A20"/>
    <w:rsid w:val="00AB05C6"/>
    <w:rsid w:val="00AE7111"/>
    <w:rsid w:val="00B00194"/>
    <w:rsid w:val="00B26FBD"/>
    <w:rsid w:val="00B33EC6"/>
    <w:rsid w:val="00B36F8C"/>
    <w:rsid w:val="00C87D47"/>
    <w:rsid w:val="00CE5FF8"/>
    <w:rsid w:val="00D16A91"/>
    <w:rsid w:val="00D51077"/>
    <w:rsid w:val="00DA20A7"/>
    <w:rsid w:val="00DB0B26"/>
    <w:rsid w:val="00DD3276"/>
    <w:rsid w:val="00E02A07"/>
    <w:rsid w:val="00E202C6"/>
    <w:rsid w:val="00E21569"/>
    <w:rsid w:val="00E7592F"/>
    <w:rsid w:val="00F53021"/>
    <w:rsid w:val="00F901A5"/>
    <w:rsid w:val="00F972E1"/>
    <w:rsid w:val="00FA1210"/>
    <w:rsid w:val="00FA654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5DF333"/>
  <w15:docId w15:val="{0DA97334-E677-4637-8349-0AC1DB69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20A7"/>
  </w:style>
  <w:style w:type="paragraph" w:styleId="Heading1">
    <w:name w:val="heading 1"/>
    <w:basedOn w:val="Normal"/>
    <w:uiPriority w:val="1"/>
    <w:qFormat/>
    <w:rsid w:val="00DA20A7"/>
    <w:pPr>
      <w:ind w:left="204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A20A7"/>
    <w:pPr>
      <w:ind w:left="120" w:firstLine="720"/>
    </w:pPr>
    <w:rPr>
      <w:rFonts w:ascii="Times New Roman" w:eastAsia="Times New Roman" w:hAnsi="Times New Roman"/>
      <w:sz w:val="24"/>
      <w:szCs w:val="24"/>
    </w:rPr>
  </w:style>
  <w:style w:type="paragraph" w:styleId="ListParagraph">
    <w:name w:val="List Paragraph"/>
    <w:basedOn w:val="Normal"/>
    <w:uiPriority w:val="1"/>
    <w:qFormat/>
    <w:rsid w:val="00DA20A7"/>
  </w:style>
  <w:style w:type="paragraph" w:customStyle="1" w:styleId="TableParagraph">
    <w:name w:val="Table Paragraph"/>
    <w:basedOn w:val="Normal"/>
    <w:uiPriority w:val="1"/>
    <w:qFormat/>
    <w:rsid w:val="00DA20A7"/>
  </w:style>
  <w:style w:type="character" w:styleId="Hyperlink">
    <w:name w:val="Hyperlink"/>
    <w:basedOn w:val="DefaultParagraphFont"/>
    <w:uiPriority w:val="99"/>
    <w:unhideWhenUsed/>
    <w:rsid w:val="005145B2"/>
    <w:rPr>
      <w:color w:val="0000FF" w:themeColor="hyperlink"/>
      <w:u w:val="single"/>
    </w:rPr>
  </w:style>
  <w:style w:type="paragraph" w:styleId="BalloonText">
    <w:name w:val="Balloon Text"/>
    <w:basedOn w:val="Normal"/>
    <w:link w:val="BalloonTextChar"/>
    <w:uiPriority w:val="99"/>
    <w:semiHidden/>
    <w:unhideWhenUsed/>
    <w:rsid w:val="005145B2"/>
    <w:rPr>
      <w:rFonts w:ascii="Tahoma" w:hAnsi="Tahoma" w:cs="Tahoma"/>
      <w:sz w:val="16"/>
      <w:szCs w:val="16"/>
    </w:rPr>
  </w:style>
  <w:style w:type="character" w:customStyle="1" w:styleId="BalloonTextChar">
    <w:name w:val="Balloon Text Char"/>
    <w:basedOn w:val="DefaultParagraphFont"/>
    <w:link w:val="BalloonText"/>
    <w:uiPriority w:val="99"/>
    <w:semiHidden/>
    <w:rsid w:val="005145B2"/>
    <w:rPr>
      <w:rFonts w:ascii="Tahoma" w:hAnsi="Tahoma" w:cs="Tahoma"/>
      <w:sz w:val="16"/>
      <w:szCs w:val="16"/>
    </w:rPr>
  </w:style>
  <w:style w:type="paragraph" w:styleId="Header">
    <w:name w:val="header"/>
    <w:basedOn w:val="Normal"/>
    <w:link w:val="HeaderChar"/>
    <w:uiPriority w:val="99"/>
    <w:unhideWhenUsed/>
    <w:rsid w:val="004F2858"/>
    <w:pPr>
      <w:tabs>
        <w:tab w:val="center" w:pos="4680"/>
        <w:tab w:val="right" w:pos="9360"/>
      </w:tabs>
    </w:pPr>
  </w:style>
  <w:style w:type="character" w:customStyle="1" w:styleId="HeaderChar">
    <w:name w:val="Header Char"/>
    <w:basedOn w:val="DefaultParagraphFont"/>
    <w:link w:val="Header"/>
    <w:uiPriority w:val="99"/>
    <w:rsid w:val="004F2858"/>
  </w:style>
  <w:style w:type="paragraph" w:styleId="Footer">
    <w:name w:val="footer"/>
    <w:basedOn w:val="Normal"/>
    <w:link w:val="FooterChar"/>
    <w:uiPriority w:val="99"/>
    <w:unhideWhenUsed/>
    <w:rsid w:val="004F2858"/>
    <w:pPr>
      <w:tabs>
        <w:tab w:val="center" w:pos="4680"/>
        <w:tab w:val="right" w:pos="9360"/>
      </w:tabs>
    </w:pPr>
  </w:style>
  <w:style w:type="character" w:customStyle="1" w:styleId="FooterChar">
    <w:name w:val="Footer Char"/>
    <w:basedOn w:val="DefaultParagraphFont"/>
    <w:link w:val="Footer"/>
    <w:uiPriority w:val="99"/>
    <w:rsid w:val="004F2858"/>
  </w:style>
  <w:style w:type="character" w:styleId="FollowedHyperlink">
    <w:name w:val="FollowedHyperlink"/>
    <w:basedOn w:val="DefaultParagraphFont"/>
    <w:uiPriority w:val="99"/>
    <w:semiHidden/>
    <w:unhideWhenUsed/>
    <w:rsid w:val="00FA12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webSettings" Target="webSettings.xml"/><Relationship Id="rId7" Type="http://schemas.openxmlformats.org/officeDocument/2006/relationships/hyperlink" Target="http://accgp.smappl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ACCGP.smapply.org" TargetMode="External"/><Relationship Id="rId4" Type="http://schemas.openxmlformats.org/officeDocument/2006/relationships/footnotes" Target="footnotes.xml"/><Relationship Id="rId9" Type="http://schemas.openxmlformats.org/officeDocument/2006/relationships/hyperlink" Target="mailto:laura_bautista@van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White</dc:creator>
  <cp:lastModifiedBy>Sadeq Khan</cp:lastModifiedBy>
  <cp:revision>3</cp:revision>
  <dcterms:created xsi:type="dcterms:W3CDTF">2020-11-10T00:15:00Z</dcterms:created>
  <dcterms:modified xsi:type="dcterms:W3CDTF">2020-11-16T23:52:00Z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2015-01-05T00:00:00Z</vt:filetime>
  </property>
  <property fmtid="{D5CDD505-2E9C-101B-9397-08002B2CF9AE}" pid="3" name="LastSaved">
    <vt:filetime>2015-12-01T00:00:00Z</vt:filetime>
  </property>
</Properties>
</file>